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hd w:val="clear" w:fill="FFFFFF"/>
        <w:spacing w:before="0" w:beforeAutospacing="1" w:after="0" w:afterAutospacing="1"/>
        <w:ind w:left="0" w:right="0" w:firstLine="0"/>
        <w:jc w:val="center"/>
        <w:rPr>
          <w:rFonts w:ascii="Georgia" w:hAnsi="Georgia" w:eastAsia="Georgia" w:cs="Georgia"/>
          <w:b/>
          <w:bCs/>
          <w:i/>
          <w:iCs/>
          <w:caps w:val="0"/>
          <w:color w:val="000000"/>
          <w:spacing w:val="0"/>
          <w:sz w:val="24"/>
          <w:szCs w:val="24"/>
        </w:rPr>
      </w:pPr>
      <w:r>
        <w:rPr>
          <w:rFonts w:hint="default" w:ascii="Georgia" w:hAnsi="Georgia" w:eastAsia="Georgia" w:cs="Georgia"/>
          <w:b/>
          <w:bCs/>
          <w:i/>
          <w:iCs/>
          <w:caps w:val="0"/>
          <w:color w:val="000000"/>
          <w:spacing w:val="0"/>
          <w:sz w:val="24"/>
          <w:szCs w:val="24"/>
          <w:shd w:val="clear" w:fill="FFFFFF"/>
        </w:rPr>
        <w:t>AIMS AND SCOPE</w:t>
      </w:r>
    </w:p>
    <w:p>
      <w:pPr>
        <w:pStyle w:val="4"/>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International Journal of Water and Soil Resources Research is an intellectual journal of high quality and original research papers devoted to the management of Soil and Water Resources with emphasis on all areas of Ecological Sciences, Ecological Engineering and Technology with their broad range of practice and application as they relate to the growth of the developing environments. The articles in this journal are written in scholarly acceptable English and uniquely focused on the problems confronting the emerging global society. The findings are described in terms intelligible to professional and non-professional as well as expert and non-expert readers.</w:t>
      </w:r>
    </w:p>
    <w:p>
      <w:pPr>
        <w:pStyle w:val="4"/>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 papers in this journal are contemporary and innovative. They have pooled and integrated required information from personal experiences, researches, professionals’ publications and academic sources as well as contribute meaningfully to the development and advancement of knowledge.</w:t>
      </w:r>
    </w:p>
    <w:p>
      <w:pPr>
        <w:keepNext w:val="0"/>
        <w:keepLines w:val="0"/>
        <w:widowControl/>
        <w:suppressLineNumbers w:val="0"/>
        <w:jc w:val="left"/>
      </w:pPr>
    </w:p>
    <w:p>
      <w:pPr>
        <w:pStyle w:val="4"/>
        <w:keepNext w:val="0"/>
        <w:keepLines w:val="0"/>
        <w:widowControl/>
        <w:suppressLineNumbers w:val="0"/>
        <w:shd w:val="clear" w:fill="FFFFFF"/>
        <w:spacing w:before="0" w:beforeAutospacing="1" w:after="0" w:afterAutospacing="1"/>
        <w:ind w:left="0" w:right="0" w:firstLine="0"/>
        <w:jc w:val="center"/>
        <w:rPr>
          <w:rFonts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ISSN: 2276-8823,         </w:t>
      </w:r>
      <w:r>
        <w:rPr>
          <w:rStyle w:val="5"/>
          <w:rFonts w:hint="default" w:ascii="Georgia" w:hAnsi="Georgia" w:eastAsia="Georgia" w:cs="Georgia"/>
          <w:i/>
          <w:iCs/>
          <w:caps w:val="0"/>
          <w:color w:val="000000"/>
          <w:spacing w:val="0"/>
          <w:sz w:val="24"/>
          <w:szCs w:val="24"/>
          <w:shd w:val="clear" w:fill="FFFFFF"/>
        </w:rPr>
        <w:t>Volume 1;    Numbers 1 - 3,   2010</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Engr. Enoh C. Ukpong,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Engineering, University of Uyo, Uyo, Akwa Ibom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Crop Science, Ambrose Alli University, Ekpoma, Edo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Environmental Technology, Federal University of Technology, Yola,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School of Environmental Technology, Federal University of Technology, Akure,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EDITORIAL CONSULTANTS</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Olatunji Adebayo, Ph.D, Forestry Research Institute of Nigeria, Umuahia, Abia State</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Professor O. D. Awaritefe, Delta State University, Abraka, Delta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Umoh T. Umoh, Ph.D, University of Botswana, Gaborone, Botswana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Olayinka S. Olabode, Ph.D, Ladoke Akintola University of Technology, Ogbomoso,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Leta Tulu, M.Sc, Jimma Agricultural Research Center, Jimma, Ethiopia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Ogbonnaya Chukwu, Ph.D, Federal University of Technology, Minna, Niger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Professor Caleb O. Chrispo, Maseno University, Maseno, Kenya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Israel A. Ademiluyi, Ph.D, Olabisi Onabanjo University, Ago-Iwoye, Ogun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Richard E. Antidha, M.Sc, Cross River University of Technology, Calabar,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Sunday O. Emaikwu, Ph.D., Federal University of Agriculture, Makurdi,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Richard E. Antigha, M.Sc., Cross River University of Technology, Calabar,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Okon A. Udokang, M.Sc., Ministry of Education, Uyo, Akwa Ibom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Onyema J. Owen, Ph.D, Rivers State University of Science and Technology, Port Harcourt</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Enyeribe R. Onuaha, Ph.D, Alvan Ikoku Federal College of Education, Owerri, Imo State</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Joseph A. Ogundele, Ph.D, University of Ado-Ekiti, Ado-Ekiti, Ekiti State,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Ademola M. Ogungbesan, Ph.D, Olabisi Onabanjo University, Yewa Campus, Ayetoro, Ogun State</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Auwal I. Magashi, Ph.D, Kano University of Science and Technology, Wudil,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Abdu A. Manga, Ph.D, Bayero University, Kano,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June PYM, Ph.D, University of Cape Town, Rondebosch, South Africa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Ayuba Samali, M.Sc, Institute of Pharmaceutical Research and Development, Abuja, Nigeria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Tumwebaze Mathias, M.Sc., Mountain of the Moon University, Fort Portal, Uganda</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Oladunjoye Patrick, Ph.D, Niger Delta University, Wilberforce Island, Bayelsa State</w:t>
      </w:r>
    </w:p>
    <w:p>
      <w:pPr>
        <w:pStyle w:val="4"/>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Yehuda E. Chad-Umoren, Ph.D, University of Port Harcourt, Port Harcourt,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FE146"/>
    <w:rsid w:val="7DFFE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szCs w:val="24"/>
    </w:rPr>
  </w:style>
  <w:style w:type="character" w:styleId="5">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2023-10-05T13:08:00Z</dcterms:created>
  <dc:creator>decox</dc:creator>
  <cp:lastModifiedBy>decox</cp:lastModifiedBy>
  <dcterms:modified xsi:type="dcterms:W3CDTF">2023-10-05T13:11:29Z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